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61"/>
      </w:tblGrid>
      <w:tr w:rsidR="000847B0" w14:paraId="3416D931" w14:textId="77777777" w:rsidTr="000847B0">
        <w:tc>
          <w:tcPr>
            <w:tcW w:w="10206" w:type="dxa"/>
            <w:gridSpan w:val="2"/>
            <w:tcBorders>
              <w:bottom w:val="single" w:sz="4" w:space="0" w:color="auto"/>
            </w:tcBorders>
          </w:tcPr>
          <w:p w14:paraId="4F68D4D5" w14:textId="60D7A2AB" w:rsidR="000847B0" w:rsidRDefault="00404E54" w:rsidP="000847B0">
            <w:pPr>
              <w:spacing w:line="240" w:lineRule="auto"/>
              <w:rPr>
                <w:color w:val="2F5496" w:themeColor="accent1" w:themeShade="BF"/>
                <w:sz w:val="56"/>
                <w:szCs w:val="56"/>
              </w:rPr>
            </w:pPr>
            <w:proofErr w:type="spellStart"/>
            <w:r>
              <w:rPr>
                <w:color w:val="2F5496" w:themeColor="accent1" w:themeShade="BF"/>
                <w:sz w:val="56"/>
                <w:szCs w:val="56"/>
              </w:rPr>
              <w:t>NuFlex</w:t>
            </w:r>
            <w:proofErr w:type="spellEnd"/>
          </w:p>
          <w:p w14:paraId="4B8853BC" w14:textId="77777777" w:rsidR="00462822" w:rsidRPr="00462822" w:rsidRDefault="00462822" w:rsidP="000847B0">
            <w:pPr>
              <w:spacing w:line="240" w:lineRule="auto"/>
              <w:rPr>
                <w:color w:val="2F5496" w:themeColor="accent1" w:themeShade="BF"/>
                <w:sz w:val="16"/>
                <w:szCs w:val="16"/>
              </w:rPr>
            </w:pPr>
          </w:p>
          <w:p w14:paraId="507F0605" w14:textId="79773E50" w:rsidR="000847B0" w:rsidRPr="00D1774A" w:rsidRDefault="007D7EE1" w:rsidP="000847B0">
            <w:pPr>
              <w:spacing w:line="240" w:lineRule="auto"/>
              <w:rPr>
                <w:bCs/>
                <w:sz w:val="18"/>
                <w:szCs w:val="18"/>
              </w:rPr>
            </w:pPr>
            <w:r>
              <w:rPr>
                <w:b/>
                <w:sz w:val="32"/>
                <w:szCs w:val="32"/>
              </w:rPr>
              <w:t>10</w:t>
            </w:r>
            <w:r w:rsidR="000847B0" w:rsidRPr="00D1774A">
              <w:rPr>
                <w:b/>
                <w:sz w:val="32"/>
                <w:szCs w:val="32"/>
              </w:rPr>
              <w:t xml:space="preserve"> Year Manufacturer’s Warranty </w:t>
            </w:r>
            <w:r w:rsidR="000847B0" w:rsidRPr="00D1774A">
              <w:rPr>
                <w:color w:val="2F5496" w:themeColor="accent1" w:themeShade="BF"/>
                <w:sz w:val="56"/>
                <w:szCs w:val="56"/>
              </w:rPr>
              <w:t xml:space="preserve"> </w:t>
            </w:r>
          </w:p>
        </w:tc>
      </w:tr>
      <w:tr w:rsidR="000847B0" w14:paraId="60611A14" w14:textId="77777777" w:rsidTr="000847B0">
        <w:tc>
          <w:tcPr>
            <w:tcW w:w="10206" w:type="dxa"/>
            <w:gridSpan w:val="2"/>
            <w:tcBorders>
              <w:top w:val="single" w:sz="4" w:space="0" w:color="auto"/>
              <w:bottom w:val="single" w:sz="4" w:space="0" w:color="auto"/>
            </w:tcBorders>
          </w:tcPr>
          <w:p w14:paraId="7526DC49" w14:textId="1B52B019" w:rsidR="000847B0" w:rsidRPr="00F0636D" w:rsidRDefault="000847B0" w:rsidP="000847B0">
            <w:pPr>
              <w:spacing w:line="240" w:lineRule="auto"/>
              <w:rPr>
                <w:bCs/>
                <w:sz w:val="18"/>
                <w:szCs w:val="18"/>
              </w:rPr>
            </w:pPr>
            <w:r w:rsidRPr="00F0636D">
              <w:rPr>
                <w:bCs/>
                <w:sz w:val="18"/>
                <w:szCs w:val="18"/>
              </w:rPr>
              <w:t xml:space="preserve">Nutech Paint Pty Ltd (ABN 94 242 116 396) ("Nutech Paint") is proud to offer the following </w:t>
            </w:r>
            <w:r w:rsidR="007D7EE1" w:rsidRPr="00F0636D">
              <w:rPr>
                <w:bCs/>
                <w:sz w:val="18"/>
                <w:szCs w:val="18"/>
              </w:rPr>
              <w:t>ten</w:t>
            </w:r>
            <w:r w:rsidRPr="00F0636D">
              <w:rPr>
                <w:bCs/>
                <w:sz w:val="18"/>
                <w:szCs w:val="18"/>
              </w:rPr>
              <w:t xml:space="preserve"> (</w:t>
            </w:r>
            <w:r w:rsidR="007D7EE1" w:rsidRPr="00F0636D">
              <w:rPr>
                <w:bCs/>
                <w:sz w:val="18"/>
                <w:szCs w:val="18"/>
              </w:rPr>
              <w:t>10</w:t>
            </w:r>
            <w:r w:rsidRPr="00F0636D">
              <w:rPr>
                <w:bCs/>
                <w:sz w:val="18"/>
                <w:szCs w:val="18"/>
              </w:rPr>
              <w:t xml:space="preserve">) year warranty </w:t>
            </w:r>
            <w:r w:rsidR="0059658F">
              <w:rPr>
                <w:bCs/>
                <w:sz w:val="18"/>
                <w:szCs w:val="18"/>
              </w:rPr>
              <w:t>for</w:t>
            </w:r>
            <w:r w:rsidRPr="00F0636D">
              <w:rPr>
                <w:bCs/>
                <w:sz w:val="18"/>
                <w:szCs w:val="18"/>
              </w:rPr>
              <w:t xml:space="preserve"> </w:t>
            </w:r>
            <w:proofErr w:type="spellStart"/>
            <w:r w:rsidR="00404E54" w:rsidRPr="00F0636D">
              <w:rPr>
                <w:bCs/>
                <w:sz w:val="18"/>
                <w:szCs w:val="18"/>
              </w:rPr>
              <w:t>NuFlex</w:t>
            </w:r>
            <w:proofErr w:type="spellEnd"/>
            <w:r w:rsidRPr="00F0636D">
              <w:rPr>
                <w:bCs/>
                <w:sz w:val="18"/>
                <w:szCs w:val="18"/>
              </w:rPr>
              <w:t xml:space="preserve"> roof coatings ("</w:t>
            </w:r>
            <w:proofErr w:type="spellStart"/>
            <w:r w:rsidR="00404E54" w:rsidRPr="00F0636D">
              <w:rPr>
                <w:bCs/>
                <w:sz w:val="18"/>
                <w:szCs w:val="18"/>
              </w:rPr>
              <w:t>NuFlex</w:t>
            </w:r>
            <w:proofErr w:type="spellEnd"/>
            <w:r w:rsidRPr="00F0636D">
              <w:rPr>
                <w:bCs/>
                <w:sz w:val="18"/>
                <w:szCs w:val="18"/>
              </w:rPr>
              <w:t>").</w:t>
            </w:r>
            <w:r w:rsidR="0059658F">
              <w:rPr>
                <w:bCs/>
                <w:sz w:val="18"/>
                <w:szCs w:val="18"/>
              </w:rPr>
              <w:t xml:space="preserve"> </w:t>
            </w:r>
            <w:r w:rsidRPr="00F0636D">
              <w:rPr>
                <w:bCs/>
                <w:sz w:val="18"/>
                <w:szCs w:val="18"/>
              </w:rPr>
              <w:t>The Nutech roof coating product range has been extensively tested and</w:t>
            </w:r>
            <w:r w:rsidR="006C317B" w:rsidRPr="00F0636D">
              <w:rPr>
                <w:bCs/>
                <w:sz w:val="18"/>
                <w:szCs w:val="18"/>
              </w:rPr>
              <w:t xml:space="preserve"> </w:t>
            </w:r>
            <w:r w:rsidR="00212ED3" w:rsidRPr="00F0636D">
              <w:rPr>
                <w:bCs/>
                <w:sz w:val="18"/>
                <w:szCs w:val="18"/>
              </w:rPr>
              <w:t xml:space="preserve">is </w:t>
            </w:r>
            <w:r w:rsidRPr="00F0636D">
              <w:rPr>
                <w:bCs/>
                <w:sz w:val="18"/>
                <w:szCs w:val="18"/>
              </w:rPr>
              <w:t>manufactured in Australia under strict quality control conditions.</w:t>
            </w:r>
          </w:p>
          <w:p w14:paraId="0AD31F36" w14:textId="0A04CC86" w:rsidR="000847B0" w:rsidRPr="00D1774A" w:rsidRDefault="000847B0" w:rsidP="000847B0">
            <w:pPr>
              <w:spacing w:line="240" w:lineRule="auto"/>
              <w:rPr>
                <w:color w:val="2F5496" w:themeColor="accent1" w:themeShade="BF"/>
                <w:sz w:val="20"/>
                <w:szCs w:val="20"/>
              </w:rPr>
            </w:pPr>
          </w:p>
        </w:tc>
      </w:tr>
      <w:tr w:rsidR="000847B0" w14:paraId="115A843A" w14:textId="77777777" w:rsidTr="003220B1">
        <w:trPr>
          <w:trHeight w:val="3397"/>
        </w:trPr>
        <w:tc>
          <w:tcPr>
            <w:tcW w:w="10206" w:type="dxa"/>
            <w:gridSpan w:val="2"/>
            <w:tcBorders>
              <w:top w:val="single" w:sz="4" w:space="0" w:color="auto"/>
              <w:bottom w:val="single" w:sz="4" w:space="0" w:color="auto"/>
            </w:tcBorders>
          </w:tcPr>
          <w:p w14:paraId="6FCA8D94" w14:textId="5C3F4D6B" w:rsidR="000847B0" w:rsidRPr="00D1774A" w:rsidRDefault="000847B0" w:rsidP="000847B0">
            <w:pPr>
              <w:rPr>
                <w:b/>
                <w:sz w:val="17"/>
                <w:szCs w:val="17"/>
              </w:rPr>
            </w:pPr>
            <w:r w:rsidRPr="00D1774A">
              <w:rPr>
                <w:b/>
                <w:sz w:val="17"/>
                <w:szCs w:val="17"/>
              </w:rPr>
              <w:t xml:space="preserve">Warranty </w:t>
            </w:r>
          </w:p>
          <w:p w14:paraId="48A6524A" w14:textId="2EB1EB42" w:rsidR="000847B0" w:rsidRPr="00EE1606" w:rsidRDefault="000847B0" w:rsidP="000847B0">
            <w:pPr>
              <w:rPr>
                <w:bCs/>
                <w:sz w:val="18"/>
                <w:szCs w:val="18"/>
              </w:rPr>
            </w:pPr>
            <w:r w:rsidRPr="00EE1606">
              <w:rPr>
                <w:bCs/>
                <w:sz w:val="18"/>
                <w:szCs w:val="18"/>
              </w:rPr>
              <w:t xml:space="preserve">Nutech Paint warrants that, subject to the exclusions and limitation below, all applications of </w:t>
            </w:r>
            <w:proofErr w:type="spellStart"/>
            <w:r w:rsidR="00404E54" w:rsidRPr="00EE1606">
              <w:rPr>
                <w:bCs/>
                <w:sz w:val="18"/>
                <w:szCs w:val="18"/>
              </w:rPr>
              <w:t>NuFlex</w:t>
            </w:r>
            <w:proofErr w:type="spellEnd"/>
            <w:r w:rsidRPr="00EE1606">
              <w:rPr>
                <w:bCs/>
                <w:sz w:val="18"/>
                <w:szCs w:val="18"/>
              </w:rPr>
              <w:t xml:space="preserve"> will be free from cracking, flaking, peeling and blistering for a period of </w:t>
            </w:r>
            <w:r w:rsidR="007D7EE1" w:rsidRPr="00EE1606">
              <w:rPr>
                <w:bCs/>
                <w:sz w:val="18"/>
                <w:szCs w:val="18"/>
              </w:rPr>
              <w:t>10</w:t>
            </w:r>
            <w:r w:rsidRPr="00EE1606">
              <w:rPr>
                <w:bCs/>
                <w:sz w:val="18"/>
                <w:szCs w:val="18"/>
              </w:rPr>
              <w:t xml:space="preserve"> years from the date of application, “(Warranty Period)” when applied in accordance with Nutech Paints instructions as outlined in Labels and Technical Data Sheets. If a defect appears in the </w:t>
            </w:r>
            <w:proofErr w:type="spellStart"/>
            <w:r w:rsidR="00404E54" w:rsidRPr="00EE1606">
              <w:rPr>
                <w:bCs/>
                <w:sz w:val="18"/>
                <w:szCs w:val="18"/>
              </w:rPr>
              <w:t>NuFlex</w:t>
            </w:r>
            <w:proofErr w:type="spellEnd"/>
            <w:r w:rsidRPr="00EE1606">
              <w:rPr>
                <w:bCs/>
                <w:sz w:val="18"/>
                <w:szCs w:val="18"/>
              </w:rPr>
              <w:t xml:space="preserve"> </w:t>
            </w:r>
            <w:r w:rsidR="00BC7719" w:rsidRPr="00EE1606">
              <w:rPr>
                <w:bCs/>
                <w:sz w:val="18"/>
                <w:szCs w:val="18"/>
              </w:rPr>
              <w:t xml:space="preserve">coating </w:t>
            </w:r>
            <w:r w:rsidRPr="00EE1606">
              <w:rPr>
                <w:bCs/>
                <w:sz w:val="18"/>
                <w:szCs w:val="18"/>
              </w:rPr>
              <w:t xml:space="preserve">before the end of the Warranty Period, and Nutech Paint </w:t>
            </w:r>
            <w:r w:rsidR="006D6948" w:rsidRPr="00EE1606">
              <w:rPr>
                <w:bCs/>
                <w:sz w:val="18"/>
                <w:szCs w:val="18"/>
              </w:rPr>
              <w:t>determines</w:t>
            </w:r>
            <w:r w:rsidRPr="00EE1606">
              <w:rPr>
                <w:bCs/>
                <w:sz w:val="18"/>
                <w:szCs w:val="18"/>
              </w:rPr>
              <w:t xml:space="preserve"> the </w:t>
            </w:r>
            <w:proofErr w:type="spellStart"/>
            <w:r w:rsidR="00404E54" w:rsidRPr="00EE1606">
              <w:rPr>
                <w:bCs/>
                <w:sz w:val="18"/>
                <w:szCs w:val="18"/>
              </w:rPr>
              <w:t>NuFlex</w:t>
            </w:r>
            <w:proofErr w:type="spellEnd"/>
            <w:r w:rsidRPr="00EE1606">
              <w:rPr>
                <w:bCs/>
                <w:sz w:val="18"/>
                <w:szCs w:val="18"/>
              </w:rPr>
              <w:t xml:space="preserve"> </w:t>
            </w:r>
            <w:r w:rsidR="006D6948" w:rsidRPr="00EE1606">
              <w:rPr>
                <w:bCs/>
                <w:sz w:val="18"/>
                <w:szCs w:val="18"/>
              </w:rPr>
              <w:t xml:space="preserve">coating </w:t>
            </w:r>
            <w:r w:rsidRPr="00EE1606">
              <w:rPr>
                <w:bCs/>
                <w:sz w:val="18"/>
                <w:szCs w:val="18"/>
              </w:rPr>
              <w:t xml:space="preserve">to be defective, Nutech Paint will, in its sole discretion, either: </w:t>
            </w:r>
          </w:p>
          <w:p w14:paraId="2FAFB913" w14:textId="709737D9" w:rsidR="000847B0" w:rsidRPr="00EE1606" w:rsidRDefault="000847B0" w:rsidP="000847B0">
            <w:pPr>
              <w:rPr>
                <w:bCs/>
                <w:sz w:val="18"/>
                <w:szCs w:val="18"/>
              </w:rPr>
            </w:pPr>
            <w:r w:rsidRPr="00EE1606">
              <w:rPr>
                <w:bCs/>
                <w:sz w:val="18"/>
                <w:szCs w:val="18"/>
              </w:rPr>
              <w:t xml:space="preserve">(a) refund the purchase price of </w:t>
            </w:r>
            <w:proofErr w:type="spellStart"/>
            <w:proofErr w:type="gramStart"/>
            <w:r w:rsidR="00404E54" w:rsidRPr="00EE1606">
              <w:rPr>
                <w:bCs/>
                <w:sz w:val="18"/>
                <w:szCs w:val="18"/>
              </w:rPr>
              <w:t>NuFlex</w:t>
            </w:r>
            <w:proofErr w:type="spellEnd"/>
            <w:r w:rsidRPr="00EE1606">
              <w:rPr>
                <w:bCs/>
                <w:sz w:val="18"/>
                <w:szCs w:val="18"/>
              </w:rPr>
              <w:t>;</w:t>
            </w:r>
            <w:proofErr w:type="gramEnd"/>
            <w:r w:rsidRPr="00EE1606">
              <w:rPr>
                <w:bCs/>
                <w:sz w:val="18"/>
                <w:szCs w:val="18"/>
              </w:rPr>
              <w:t xml:space="preserve"> </w:t>
            </w:r>
          </w:p>
          <w:p w14:paraId="368E1732" w14:textId="5C4DC88B" w:rsidR="000847B0" w:rsidRPr="00EE1606" w:rsidRDefault="000847B0" w:rsidP="00BC7719">
            <w:pPr>
              <w:spacing w:line="240" w:lineRule="auto"/>
              <w:rPr>
                <w:bCs/>
                <w:sz w:val="18"/>
                <w:szCs w:val="18"/>
              </w:rPr>
            </w:pPr>
            <w:r w:rsidRPr="00EE1606">
              <w:rPr>
                <w:bCs/>
                <w:sz w:val="18"/>
                <w:szCs w:val="18"/>
              </w:rPr>
              <w:t xml:space="preserve">or (b) supply replacement </w:t>
            </w:r>
            <w:proofErr w:type="spellStart"/>
            <w:r w:rsidR="00404E54" w:rsidRPr="00EE1606">
              <w:rPr>
                <w:bCs/>
                <w:sz w:val="18"/>
                <w:szCs w:val="18"/>
              </w:rPr>
              <w:t>NuFlex</w:t>
            </w:r>
            <w:proofErr w:type="spellEnd"/>
            <w:r w:rsidRPr="00EE1606">
              <w:rPr>
                <w:bCs/>
                <w:sz w:val="18"/>
                <w:szCs w:val="18"/>
              </w:rPr>
              <w:t xml:space="preserve"> free of charge. </w:t>
            </w:r>
            <w:r w:rsidR="00BC7719" w:rsidRPr="00EE1606">
              <w:rPr>
                <w:bCs/>
                <w:sz w:val="18"/>
                <w:szCs w:val="18"/>
              </w:rPr>
              <w:t xml:space="preserve">                                                                                                                                               </w:t>
            </w:r>
            <w:r w:rsidR="006D6948" w:rsidRPr="00EE1606">
              <w:rPr>
                <w:bCs/>
                <w:sz w:val="18"/>
                <w:szCs w:val="18"/>
              </w:rPr>
              <w:t xml:space="preserve">                      </w:t>
            </w:r>
            <w:r w:rsidR="00BC7719" w:rsidRPr="00EE1606">
              <w:rPr>
                <w:bCs/>
                <w:sz w:val="18"/>
                <w:szCs w:val="18"/>
              </w:rPr>
              <w:t xml:space="preserve"> </w:t>
            </w:r>
            <w:r w:rsidRPr="00EE1606">
              <w:rPr>
                <w:bCs/>
                <w:sz w:val="18"/>
                <w:szCs w:val="18"/>
              </w:rPr>
              <w:t xml:space="preserve">The </w:t>
            </w:r>
            <w:r w:rsidR="00BC7719" w:rsidRPr="00EE1606">
              <w:rPr>
                <w:bCs/>
                <w:sz w:val="18"/>
                <w:szCs w:val="18"/>
              </w:rPr>
              <w:t>b</w:t>
            </w:r>
            <w:r w:rsidRPr="00EE1606">
              <w:rPr>
                <w:bCs/>
                <w:sz w:val="18"/>
                <w:szCs w:val="18"/>
              </w:rPr>
              <w:t>enefits of this warranty are in addition to any rights and remedies imposed by Australian State and Federal legislation that cannot be excluded</w:t>
            </w:r>
            <w:r w:rsidR="00C33388" w:rsidRPr="00EE1606">
              <w:rPr>
                <w:bCs/>
                <w:sz w:val="18"/>
                <w:szCs w:val="18"/>
              </w:rPr>
              <w:t>.</w:t>
            </w:r>
          </w:p>
          <w:p w14:paraId="2F13592F" w14:textId="77777777" w:rsidR="00603C77" w:rsidRPr="00EE1606" w:rsidRDefault="00603C77" w:rsidP="00BC7719">
            <w:pPr>
              <w:spacing w:line="240" w:lineRule="auto"/>
              <w:rPr>
                <w:bCs/>
                <w:sz w:val="16"/>
                <w:szCs w:val="16"/>
              </w:rPr>
            </w:pPr>
          </w:p>
          <w:p w14:paraId="041CA49F" w14:textId="2B330E6B" w:rsidR="003220B1" w:rsidRPr="00EE1606" w:rsidRDefault="003220B1" w:rsidP="003220B1">
            <w:pPr>
              <w:rPr>
                <w:bCs/>
                <w:sz w:val="18"/>
                <w:szCs w:val="18"/>
              </w:rPr>
            </w:pPr>
            <w:r w:rsidRPr="00EE1606">
              <w:rPr>
                <w:bCs/>
                <w:sz w:val="18"/>
                <w:szCs w:val="18"/>
              </w:rPr>
              <w:t>Our goods come with guarantees that cannot be excluded under Australian Consumer Law.</w:t>
            </w:r>
            <w:r w:rsidR="00603C77" w:rsidRPr="00EE1606">
              <w:rPr>
                <w:bCs/>
                <w:sz w:val="18"/>
                <w:szCs w:val="18"/>
              </w:rPr>
              <w:t xml:space="preserve"> </w:t>
            </w:r>
            <w:r w:rsidRPr="00EE1606">
              <w:rPr>
                <w:bCs/>
                <w:sz w:val="18"/>
                <w:szCs w:val="18"/>
              </w:rPr>
              <w:t xml:space="preserve">You are entitled to a replacement or refund for a major failure and for compensation for any other reasonably foreseeable loss or damage.  You are also entitled to have the goods repaired or replaced if the goods fail to be of acceptable quality and the failure does not amount to a major failure. </w:t>
            </w:r>
          </w:p>
          <w:p w14:paraId="0A3E0298" w14:textId="77777777" w:rsidR="00603C77" w:rsidRPr="00EE1606" w:rsidRDefault="00603C77" w:rsidP="003220B1">
            <w:pPr>
              <w:rPr>
                <w:b/>
                <w:sz w:val="16"/>
                <w:szCs w:val="16"/>
              </w:rPr>
            </w:pPr>
          </w:p>
          <w:p w14:paraId="07C652AC" w14:textId="0431EC2C" w:rsidR="003220B1" w:rsidRPr="00EE1606" w:rsidRDefault="003220B1" w:rsidP="003220B1">
            <w:pPr>
              <w:rPr>
                <w:b/>
                <w:sz w:val="18"/>
                <w:szCs w:val="18"/>
              </w:rPr>
            </w:pPr>
            <w:r w:rsidRPr="00EE1606">
              <w:rPr>
                <w:b/>
                <w:sz w:val="18"/>
                <w:szCs w:val="18"/>
              </w:rPr>
              <w:t xml:space="preserve">Limitations </w:t>
            </w:r>
          </w:p>
          <w:p w14:paraId="5E5E3AF8" w14:textId="77777777" w:rsidR="003220B1" w:rsidRPr="00EE1606" w:rsidRDefault="003220B1" w:rsidP="003220B1">
            <w:pPr>
              <w:rPr>
                <w:bCs/>
                <w:sz w:val="18"/>
                <w:szCs w:val="18"/>
              </w:rPr>
            </w:pPr>
            <w:r w:rsidRPr="00EE1606">
              <w:rPr>
                <w:bCs/>
                <w:sz w:val="18"/>
                <w:szCs w:val="18"/>
              </w:rPr>
              <w:t xml:space="preserve">Nutech Paint makes no express warranties or representations other than those set out in this warranty. </w:t>
            </w:r>
          </w:p>
          <w:p w14:paraId="095E8C3F" w14:textId="2EB06D1D" w:rsidR="003220B1" w:rsidRPr="00EE1606" w:rsidRDefault="003220B1" w:rsidP="003220B1">
            <w:pPr>
              <w:rPr>
                <w:bCs/>
                <w:sz w:val="18"/>
                <w:szCs w:val="18"/>
              </w:rPr>
            </w:pPr>
            <w:r w:rsidRPr="00EE1606">
              <w:rPr>
                <w:bCs/>
                <w:sz w:val="18"/>
                <w:szCs w:val="18"/>
              </w:rPr>
              <w:t>Product Data Sheets and Guidelines are available</w:t>
            </w:r>
            <w:r w:rsidR="00EE1606">
              <w:rPr>
                <w:bCs/>
                <w:sz w:val="18"/>
                <w:szCs w:val="18"/>
              </w:rPr>
              <w:t xml:space="preserve"> </w:t>
            </w:r>
            <w:r w:rsidRPr="00EE1606">
              <w:rPr>
                <w:bCs/>
                <w:sz w:val="18"/>
                <w:szCs w:val="18"/>
              </w:rPr>
              <w:t xml:space="preserve">for all products and updated regularly. </w:t>
            </w:r>
          </w:p>
          <w:p w14:paraId="08326BB4" w14:textId="14512E01" w:rsidR="00603C77" w:rsidRPr="00D1774A" w:rsidRDefault="00603C77" w:rsidP="003220B1">
            <w:pPr>
              <w:rPr>
                <w:color w:val="2F5496" w:themeColor="accent1" w:themeShade="BF"/>
                <w:sz w:val="20"/>
                <w:szCs w:val="20"/>
              </w:rPr>
            </w:pPr>
          </w:p>
        </w:tc>
      </w:tr>
      <w:tr w:rsidR="000847B0" w14:paraId="0FC31356" w14:textId="77777777" w:rsidTr="00EE1606">
        <w:trPr>
          <w:trHeight w:val="7738"/>
        </w:trPr>
        <w:tc>
          <w:tcPr>
            <w:tcW w:w="5245" w:type="dxa"/>
            <w:tcBorders>
              <w:top w:val="single" w:sz="4" w:space="0" w:color="auto"/>
              <w:bottom w:val="single" w:sz="4" w:space="0" w:color="auto"/>
              <w:right w:val="single" w:sz="4" w:space="0" w:color="auto"/>
            </w:tcBorders>
          </w:tcPr>
          <w:p w14:paraId="3A082E22" w14:textId="77777777" w:rsidR="005F773D" w:rsidRDefault="005F773D" w:rsidP="000847B0">
            <w:pPr>
              <w:rPr>
                <w:b/>
                <w:sz w:val="16"/>
                <w:szCs w:val="16"/>
              </w:rPr>
            </w:pPr>
          </w:p>
          <w:p w14:paraId="323D84BA" w14:textId="716B3CCB" w:rsidR="000847B0" w:rsidRPr="005F773D" w:rsidRDefault="000847B0" w:rsidP="000847B0">
            <w:pPr>
              <w:rPr>
                <w:b/>
                <w:sz w:val="16"/>
                <w:szCs w:val="16"/>
              </w:rPr>
            </w:pPr>
            <w:r w:rsidRPr="005F773D">
              <w:rPr>
                <w:b/>
                <w:sz w:val="16"/>
                <w:szCs w:val="16"/>
              </w:rPr>
              <w:t xml:space="preserve">Warranty Claims </w:t>
            </w:r>
          </w:p>
          <w:p w14:paraId="7D19B280" w14:textId="18115154" w:rsidR="000847B0" w:rsidRPr="005F773D" w:rsidRDefault="000847B0" w:rsidP="000847B0">
            <w:pPr>
              <w:rPr>
                <w:bCs/>
                <w:sz w:val="16"/>
                <w:szCs w:val="16"/>
              </w:rPr>
            </w:pPr>
            <w:r w:rsidRPr="005F773D">
              <w:rPr>
                <w:bCs/>
                <w:sz w:val="16"/>
                <w:szCs w:val="16"/>
              </w:rPr>
              <w:t xml:space="preserve">If a fault covered by warranty occurs, the customer must first contact Nutech Paint at the contact address listed in this warranty, or the supplier from which the </w:t>
            </w:r>
            <w:proofErr w:type="spellStart"/>
            <w:r w:rsidR="00404E54" w:rsidRPr="005F773D">
              <w:rPr>
                <w:bCs/>
                <w:sz w:val="16"/>
                <w:szCs w:val="16"/>
              </w:rPr>
              <w:t>NuFlex</w:t>
            </w:r>
            <w:proofErr w:type="spellEnd"/>
            <w:r w:rsidRPr="005F773D">
              <w:rPr>
                <w:bCs/>
                <w:sz w:val="16"/>
                <w:szCs w:val="16"/>
              </w:rPr>
              <w:t xml:space="preserve"> was purchased ("Supplier"). </w:t>
            </w:r>
          </w:p>
          <w:p w14:paraId="53A37A50" w14:textId="77777777" w:rsidR="001E2248" w:rsidRDefault="001E2248" w:rsidP="000847B0">
            <w:pPr>
              <w:rPr>
                <w:bCs/>
                <w:sz w:val="16"/>
                <w:szCs w:val="16"/>
              </w:rPr>
            </w:pPr>
          </w:p>
          <w:p w14:paraId="5DE1DE05" w14:textId="1E704212" w:rsidR="000847B0" w:rsidRPr="005F773D" w:rsidRDefault="000847B0" w:rsidP="000847B0">
            <w:pPr>
              <w:rPr>
                <w:bCs/>
                <w:sz w:val="16"/>
                <w:szCs w:val="16"/>
              </w:rPr>
            </w:pPr>
            <w:r w:rsidRPr="005F773D">
              <w:rPr>
                <w:bCs/>
                <w:sz w:val="16"/>
                <w:szCs w:val="16"/>
              </w:rPr>
              <w:t xml:space="preserve">The Warranty is conditional upon correct product choice, </w:t>
            </w:r>
            <w:r w:rsidR="00C7746B" w:rsidRPr="005F773D">
              <w:rPr>
                <w:bCs/>
                <w:sz w:val="16"/>
                <w:szCs w:val="16"/>
              </w:rPr>
              <w:t xml:space="preserve">surface </w:t>
            </w:r>
            <w:r w:rsidR="00CF27D2" w:rsidRPr="005F773D">
              <w:rPr>
                <w:bCs/>
                <w:sz w:val="16"/>
                <w:szCs w:val="16"/>
              </w:rPr>
              <w:t>prepara</w:t>
            </w:r>
            <w:r w:rsidR="002954E8" w:rsidRPr="005F773D">
              <w:rPr>
                <w:bCs/>
                <w:sz w:val="16"/>
                <w:szCs w:val="16"/>
              </w:rPr>
              <w:t xml:space="preserve">tion, </w:t>
            </w:r>
            <w:proofErr w:type="gramStart"/>
            <w:r w:rsidRPr="005F773D">
              <w:rPr>
                <w:bCs/>
                <w:sz w:val="16"/>
                <w:szCs w:val="16"/>
              </w:rPr>
              <w:t>application</w:t>
            </w:r>
            <w:proofErr w:type="gramEnd"/>
            <w:r w:rsidRPr="005F773D">
              <w:rPr>
                <w:bCs/>
                <w:sz w:val="16"/>
                <w:szCs w:val="16"/>
              </w:rPr>
              <w:t xml:space="preserve"> and application conditions in accordance with Nutech Technical information.  The “Applicator” must keep and retain records of the application conditions of </w:t>
            </w:r>
            <w:proofErr w:type="spellStart"/>
            <w:r w:rsidR="00404E54" w:rsidRPr="005F773D">
              <w:rPr>
                <w:bCs/>
                <w:sz w:val="16"/>
                <w:szCs w:val="16"/>
              </w:rPr>
              <w:t>NuFlex</w:t>
            </w:r>
            <w:proofErr w:type="spellEnd"/>
            <w:r w:rsidRPr="005F773D">
              <w:rPr>
                <w:bCs/>
                <w:sz w:val="16"/>
                <w:szCs w:val="16"/>
              </w:rPr>
              <w:t xml:space="preserve"> for each specific job where </w:t>
            </w:r>
            <w:proofErr w:type="spellStart"/>
            <w:r w:rsidR="00404E54" w:rsidRPr="005F773D">
              <w:rPr>
                <w:bCs/>
                <w:sz w:val="16"/>
                <w:szCs w:val="16"/>
              </w:rPr>
              <w:t>NuFlex</w:t>
            </w:r>
            <w:proofErr w:type="spellEnd"/>
            <w:r w:rsidRPr="005F773D">
              <w:rPr>
                <w:bCs/>
                <w:sz w:val="16"/>
                <w:szCs w:val="16"/>
              </w:rPr>
              <w:t xml:space="preserve"> is applied, for the duration of the Warranty Period </w:t>
            </w:r>
            <w:proofErr w:type="gramStart"/>
            <w:r w:rsidRPr="005F773D">
              <w:rPr>
                <w:bCs/>
                <w:sz w:val="16"/>
                <w:szCs w:val="16"/>
              </w:rPr>
              <w:t>regarding;</w:t>
            </w:r>
            <w:proofErr w:type="gramEnd"/>
          </w:p>
          <w:p w14:paraId="3D0F5A08" w14:textId="77777777" w:rsidR="000847B0" w:rsidRPr="005F773D" w:rsidRDefault="000847B0" w:rsidP="000847B0">
            <w:pPr>
              <w:pStyle w:val="ListParagraph"/>
              <w:numPr>
                <w:ilvl w:val="0"/>
                <w:numId w:val="1"/>
              </w:numPr>
              <w:rPr>
                <w:bCs/>
                <w:sz w:val="16"/>
                <w:szCs w:val="16"/>
              </w:rPr>
            </w:pPr>
            <w:r w:rsidRPr="005F773D">
              <w:rPr>
                <w:bCs/>
                <w:sz w:val="16"/>
                <w:szCs w:val="16"/>
              </w:rPr>
              <w:t xml:space="preserve">the job address, clients name and the date the work commenced and </w:t>
            </w:r>
            <w:proofErr w:type="gramStart"/>
            <w:r w:rsidRPr="005F773D">
              <w:rPr>
                <w:bCs/>
                <w:sz w:val="16"/>
                <w:szCs w:val="16"/>
              </w:rPr>
              <w:t>finished;</w:t>
            </w:r>
            <w:proofErr w:type="gramEnd"/>
            <w:r w:rsidRPr="005F773D">
              <w:rPr>
                <w:bCs/>
                <w:sz w:val="16"/>
                <w:szCs w:val="16"/>
              </w:rPr>
              <w:t xml:space="preserve"> </w:t>
            </w:r>
          </w:p>
          <w:p w14:paraId="10FDB42F" w14:textId="77777777" w:rsidR="000847B0" w:rsidRPr="005F773D" w:rsidRDefault="000847B0" w:rsidP="000847B0">
            <w:pPr>
              <w:pStyle w:val="ListParagraph"/>
              <w:numPr>
                <w:ilvl w:val="0"/>
                <w:numId w:val="1"/>
              </w:numPr>
              <w:rPr>
                <w:bCs/>
                <w:sz w:val="16"/>
                <w:szCs w:val="16"/>
              </w:rPr>
            </w:pPr>
            <w:r w:rsidRPr="005F773D">
              <w:rPr>
                <w:bCs/>
                <w:sz w:val="16"/>
                <w:szCs w:val="16"/>
              </w:rPr>
              <w:t xml:space="preserve">the Nutech Paint roof coating system, listing all preparation, primer, </w:t>
            </w:r>
            <w:proofErr w:type="gramStart"/>
            <w:r w:rsidRPr="005F773D">
              <w:rPr>
                <w:bCs/>
                <w:sz w:val="16"/>
                <w:szCs w:val="16"/>
              </w:rPr>
              <w:t>top coat</w:t>
            </w:r>
            <w:proofErr w:type="gramEnd"/>
            <w:r w:rsidRPr="005F773D">
              <w:rPr>
                <w:bCs/>
                <w:sz w:val="16"/>
                <w:szCs w:val="16"/>
              </w:rPr>
              <w:t xml:space="preserve"> products and quantities used;</w:t>
            </w:r>
          </w:p>
          <w:p w14:paraId="6FF6294A" w14:textId="5D6FF7D3" w:rsidR="000847B0" w:rsidRPr="005F773D" w:rsidRDefault="000847B0" w:rsidP="000847B0">
            <w:pPr>
              <w:pStyle w:val="ListParagraph"/>
              <w:numPr>
                <w:ilvl w:val="0"/>
                <w:numId w:val="1"/>
              </w:numPr>
              <w:rPr>
                <w:bCs/>
                <w:sz w:val="16"/>
                <w:szCs w:val="16"/>
              </w:rPr>
            </w:pPr>
            <w:r w:rsidRPr="005F773D">
              <w:rPr>
                <w:bCs/>
                <w:sz w:val="16"/>
                <w:szCs w:val="16"/>
              </w:rPr>
              <w:t>Nutech Paint's or the Supplier's invoices for all materials used</w:t>
            </w:r>
            <w:r w:rsidR="00AD3AB4" w:rsidRPr="005F773D">
              <w:rPr>
                <w:bCs/>
                <w:sz w:val="16"/>
                <w:szCs w:val="16"/>
              </w:rPr>
              <w:t xml:space="preserve"> </w:t>
            </w:r>
            <w:r w:rsidRPr="005F773D">
              <w:rPr>
                <w:bCs/>
                <w:sz w:val="16"/>
                <w:szCs w:val="16"/>
              </w:rPr>
              <w:t>&amp; batch numbers</w:t>
            </w:r>
            <w:r w:rsidR="00730001" w:rsidRPr="005F773D">
              <w:rPr>
                <w:bCs/>
                <w:sz w:val="16"/>
                <w:szCs w:val="16"/>
              </w:rPr>
              <w:t xml:space="preserve"> of the product </w:t>
            </w:r>
            <w:proofErr w:type="gramStart"/>
            <w:r w:rsidR="00730001" w:rsidRPr="005F773D">
              <w:rPr>
                <w:bCs/>
                <w:sz w:val="16"/>
                <w:szCs w:val="16"/>
              </w:rPr>
              <w:t>used;</w:t>
            </w:r>
            <w:proofErr w:type="gramEnd"/>
          </w:p>
          <w:p w14:paraId="519B0141" w14:textId="18857541" w:rsidR="000847B0" w:rsidRPr="005F773D" w:rsidRDefault="000847B0" w:rsidP="000847B0">
            <w:pPr>
              <w:pStyle w:val="ListParagraph"/>
              <w:numPr>
                <w:ilvl w:val="0"/>
                <w:numId w:val="1"/>
              </w:numPr>
              <w:rPr>
                <w:bCs/>
                <w:sz w:val="16"/>
                <w:szCs w:val="16"/>
              </w:rPr>
            </w:pPr>
            <w:r w:rsidRPr="005F773D">
              <w:rPr>
                <w:bCs/>
                <w:sz w:val="16"/>
                <w:szCs w:val="16"/>
              </w:rPr>
              <w:t>ambient conditions temperature and humidity on the day</w:t>
            </w:r>
            <w:r w:rsidR="001170A3" w:rsidRPr="005F773D">
              <w:rPr>
                <w:bCs/>
                <w:sz w:val="16"/>
                <w:szCs w:val="16"/>
              </w:rPr>
              <w:t>/s</w:t>
            </w:r>
            <w:r w:rsidRPr="005F773D">
              <w:rPr>
                <w:bCs/>
                <w:sz w:val="16"/>
                <w:szCs w:val="16"/>
              </w:rPr>
              <w:t xml:space="preserve"> of preparation and </w:t>
            </w:r>
            <w:proofErr w:type="gramStart"/>
            <w:r w:rsidRPr="005F773D">
              <w:rPr>
                <w:bCs/>
                <w:sz w:val="16"/>
                <w:szCs w:val="16"/>
              </w:rPr>
              <w:t>application;</w:t>
            </w:r>
            <w:proofErr w:type="gramEnd"/>
          </w:p>
          <w:p w14:paraId="428C00BE" w14:textId="299BCB42" w:rsidR="000847B0" w:rsidRPr="005F773D" w:rsidRDefault="000847B0" w:rsidP="000847B0">
            <w:pPr>
              <w:pStyle w:val="ListParagraph"/>
              <w:numPr>
                <w:ilvl w:val="0"/>
                <w:numId w:val="1"/>
              </w:numPr>
              <w:rPr>
                <w:bCs/>
                <w:sz w:val="16"/>
                <w:szCs w:val="16"/>
              </w:rPr>
            </w:pPr>
            <w:r w:rsidRPr="005F773D">
              <w:rPr>
                <w:bCs/>
                <w:sz w:val="16"/>
                <w:szCs w:val="16"/>
              </w:rPr>
              <w:t xml:space="preserve">spray tip size and wet film thickness. </w:t>
            </w:r>
          </w:p>
          <w:p w14:paraId="665903B2" w14:textId="3994B692" w:rsidR="006D6948" w:rsidRPr="005F773D" w:rsidRDefault="006D6948" w:rsidP="000847B0">
            <w:pPr>
              <w:rPr>
                <w:bCs/>
                <w:sz w:val="16"/>
                <w:szCs w:val="16"/>
              </w:rPr>
            </w:pPr>
          </w:p>
          <w:p w14:paraId="644160DC" w14:textId="06028C65" w:rsidR="006D6948" w:rsidRPr="005F773D" w:rsidRDefault="006D6948" w:rsidP="000847B0">
            <w:pPr>
              <w:rPr>
                <w:bCs/>
                <w:sz w:val="16"/>
                <w:szCs w:val="16"/>
              </w:rPr>
            </w:pPr>
            <w:r w:rsidRPr="005F773D">
              <w:rPr>
                <w:bCs/>
                <w:sz w:val="16"/>
                <w:szCs w:val="16"/>
              </w:rPr>
              <w:t xml:space="preserve">Nutech Paint reserves the right to nominate a Nutech Paint Technical Representative to determine the validity of any warranty claim.  </w:t>
            </w:r>
          </w:p>
          <w:p w14:paraId="2DDA191E" w14:textId="77777777" w:rsidR="00EE1606" w:rsidRDefault="00EE1606" w:rsidP="000847B0">
            <w:pPr>
              <w:rPr>
                <w:b/>
                <w:sz w:val="16"/>
                <w:szCs w:val="16"/>
              </w:rPr>
            </w:pPr>
          </w:p>
          <w:p w14:paraId="1005429B" w14:textId="2A4ED8A6" w:rsidR="000847B0" w:rsidRPr="005F773D" w:rsidRDefault="000847B0" w:rsidP="000847B0">
            <w:pPr>
              <w:rPr>
                <w:b/>
                <w:sz w:val="16"/>
                <w:szCs w:val="16"/>
              </w:rPr>
            </w:pPr>
            <w:r w:rsidRPr="005F773D">
              <w:rPr>
                <w:b/>
                <w:sz w:val="16"/>
                <w:szCs w:val="16"/>
              </w:rPr>
              <w:t xml:space="preserve">Exclusions </w:t>
            </w:r>
          </w:p>
          <w:p w14:paraId="34D8F606" w14:textId="7C4E5EAD" w:rsidR="000847B0" w:rsidRPr="005F773D" w:rsidRDefault="000847B0" w:rsidP="000847B0">
            <w:pPr>
              <w:rPr>
                <w:bCs/>
                <w:sz w:val="16"/>
                <w:szCs w:val="16"/>
              </w:rPr>
            </w:pPr>
            <w:r w:rsidRPr="005F773D">
              <w:rPr>
                <w:bCs/>
                <w:sz w:val="16"/>
                <w:szCs w:val="16"/>
              </w:rPr>
              <w:t xml:space="preserve">The warranty will not apply: </w:t>
            </w:r>
          </w:p>
          <w:p w14:paraId="02630320" w14:textId="1B0C80CF" w:rsidR="000847B0" w:rsidRPr="005F773D" w:rsidRDefault="000847B0" w:rsidP="000847B0">
            <w:pPr>
              <w:rPr>
                <w:bCs/>
                <w:sz w:val="16"/>
                <w:szCs w:val="16"/>
              </w:rPr>
            </w:pPr>
            <w:r w:rsidRPr="005F773D">
              <w:rPr>
                <w:bCs/>
                <w:sz w:val="16"/>
                <w:szCs w:val="16"/>
              </w:rPr>
              <w:t xml:space="preserve">a) where product selection, surface preparation, application and product coverage </w:t>
            </w:r>
            <w:r w:rsidR="00C7746B" w:rsidRPr="005F773D">
              <w:rPr>
                <w:bCs/>
                <w:sz w:val="16"/>
                <w:szCs w:val="16"/>
              </w:rPr>
              <w:t xml:space="preserve">(as determined by </w:t>
            </w:r>
            <w:r w:rsidR="00255D22" w:rsidRPr="005F773D">
              <w:rPr>
                <w:bCs/>
                <w:sz w:val="16"/>
                <w:szCs w:val="16"/>
              </w:rPr>
              <w:t xml:space="preserve">dry film thickness testing) </w:t>
            </w:r>
            <w:r w:rsidRPr="005F773D">
              <w:rPr>
                <w:bCs/>
                <w:sz w:val="16"/>
                <w:szCs w:val="16"/>
              </w:rPr>
              <w:t xml:space="preserve">do not comply with Nutech Paint's Product Data and Application </w:t>
            </w:r>
            <w:proofErr w:type="gramStart"/>
            <w:r w:rsidRPr="005F773D">
              <w:rPr>
                <w:bCs/>
                <w:sz w:val="16"/>
                <w:szCs w:val="16"/>
              </w:rPr>
              <w:t>Guidelines;</w:t>
            </w:r>
            <w:proofErr w:type="gramEnd"/>
          </w:p>
          <w:p w14:paraId="2B7B85EB" w14:textId="43EF0BF2" w:rsidR="000847B0" w:rsidRPr="005F773D" w:rsidRDefault="000847B0" w:rsidP="000847B0">
            <w:pPr>
              <w:rPr>
                <w:bCs/>
                <w:sz w:val="16"/>
                <w:szCs w:val="16"/>
              </w:rPr>
            </w:pPr>
            <w:r w:rsidRPr="005F773D">
              <w:rPr>
                <w:bCs/>
                <w:sz w:val="16"/>
                <w:szCs w:val="16"/>
              </w:rPr>
              <w:t xml:space="preserve">b) to the colour, appearance or workability of the </w:t>
            </w:r>
            <w:proofErr w:type="spellStart"/>
            <w:r w:rsidR="00404E54" w:rsidRPr="005F773D">
              <w:rPr>
                <w:bCs/>
                <w:sz w:val="16"/>
                <w:szCs w:val="16"/>
              </w:rPr>
              <w:t>NuFlex</w:t>
            </w:r>
            <w:proofErr w:type="spellEnd"/>
            <w:r w:rsidRPr="005F773D">
              <w:rPr>
                <w:bCs/>
                <w:sz w:val="16"/>
                <w:szCs w:val="16"/>
              </w:rPr>
              <w:t xml:space="preserve"> due to on-site mixing procedures, product additions and/or adverse curing conditions outside the control of Nutech </w:t>
            </w:r>
            <w:proofErr w:type="gramStart"/>
            <w:r w:rsidRPr="005F773D">
              <w:rPr>
                <w:bCs/>
                <w:sz w:val="16"/>
                <w:szCs w:val="16"/>
              </w:rPr>
              <w:t>Paint;</w:t>
            </w:r>
            <w:proofErr w:type="gramEnd"/>
            <w:r w:rsidRPr="005F773D">
              <w:rPr>
                <w:bCs/>
                <w:sz w:val="16"/>
                <w:szCs w:val="16"/>
              </w:rPr>
              <w:t xml:space="preserve"> </w:t>
            </w:r>
          </w:p>
          <w:p w14:paraId="65BCBCD3" w14:textId="77777777" w:rsidR="00AB565A" w:rsidRPr="005F773D" w:rsidRDefault="000847B0" w:rsidP="00603C77">
            <w:pPr>
              <w:rPr>
                <w:bCs/>
                <w:sz w:val="16"/>
                <w:szCs w:val="16"/>
              </w:rPr>
            </w:pPr>
            <w:r w:rsidRPr="005F773D">
              <w:rPr>
                <w:bCs/>
                <w:sz w:val="16"/>
                <w:szCs w:val="16"/>
              </w:rPr>
              <w:t xml:space="preserve">c) where any other manufacturer's products are used on the same job. The use of roof primers, sealers or other coatings not manufactured by Nutech Paint will void this warranty </w:t>
            </w:r>
            <w:proofErr w:type="gramStart"/>
            <w:r w:rsidRPr="005F773D">
              <w:rPr>
                <w:bCs/>
                <w:sz w:val="16"/>
                <w:szCs w:val="16"/>
              </w:rPr>
              <w:t>completely;</w:t>
            </w:r>
            <w:proofErr w:type="gramEnd"/>
            <w:r w:rsidRPr="005F773D">
              <w:rPr>
                <w:bCs/>
                <w:sz w:val="16"/>
                <w:szCs w:val="16"/>
              </w:rPr>
              <w:t xml:space="preserve">  </w:t>
            </w:r>
          </w:p>
          <w:p w14:paraId="15348C59" w14:textId="77777777" w:rsidR="00603C77" w:rsidRPr="00603C77" w:rsidRDefault="00603C77" w:rsidP="00603C77">
            <w:pPr>
              <w:rPr>
                <w:sz w:val="16"/>
                <w:szCs w:val="16"/>
              </w:rPr>
            </w:pPr>
          </w:p>
          <w:p w14:paraId="0B664C5E" w14:textId="3F091D9C" w:rsidR="00603C77" w:rsidRPr="00603C77" w:rsidRDefault="00603C77" w:rsidP="00603C77">
            <w:pPr>
              <w:tabs>
                <w:tab w:val="left" w:pos="1470"/>
              </w:tabs>
              <w:rPr>
                <w:sz w:val="16"/>
                <w:szCs w:val="16"/>
              </w:rPr>
            </w:pPr>
          </w:p>
        </w:tc>
        <w:tc>
          <w:tcPr>
            <w:tcW w:w="4961" w:type="dxa"/>
            <w:tcBorders>
              <w:top w:val="single" w:sz="4" w:space="0" w:color="auto"/>
              <w:left w:val="single" w:sz="4" w:space="0" w:color="auto"/>
              <w:bottom w:val="single" w:sz="4" w:space="0" w:color="auto"/>
            </w:tcBorders>
          </w:tcPr>
          <w:p w14:paraId="06DBB1FE" w14:textId="77777777" w:rsidR="005F773D" w:rsidRDefault="005F773D" w:rsidP="000847B0">
            <w:pPr>
              <w:rPr>
                <w:b/>
                <w:sz w:val="16"/>
                <w:szCs w:val="16"/>
              </w:rPr>
            </w:pPr>
          </w:p>
          <w:p w14:paraId="535C375A" w14:textId="66DEA7E4" w:rsidR="000847B0" w:rsidRDefault="000847B0" w:rsidP="000847B0">
            <w:pPr>
              <w:rPr>
                <w:bCs/>
                <w:sz w:val="16"/>
                <w:szCs w:val="16"/>
              </w:rPr>
            </w:pPr>
            <w:r w:rsidRPr="00D1774A">
              <w:rPr>
                <w:b/>
                <w:sz w:val="16"/>
                <w:szCs w:val="16"/>
              </w:rPr>
              <w:t xml:space="preserve">Exclusions </w:t>
            </w:r>
            <w:r w:rsidRPr="00D1774A">
              <w:rPr>
                <w:bCs/>
                <w:sz w:val="16"/>
                <w:szCs w:val="16"/>
              </w:rPr>
              <w:t xml:space="preserve">(cont.) </w:t>
            </w:r>
          </w:p>
          <w:p w14:paraId="16FA89DA" w14:textId="77777777" w:rsidR="003220B1" w:rsidRPr="00D1774A" w:rsidRDefault="003220B1" w:rsidP="003220B1">
            <w:pPr>
              <w:rPr>
                <w:bCs/>
                <w:sz w:val="16"/>
                <w:szCs w:val="16"/>
              </w:rPr>
            </w:pPr>
            <w:r w:rsidRPr="00D1774A">
              <w:rPr>
                <w:bCs/>
                <w:sz w:val="16"/>
                <w:szCs w:val="16"/>
              </w:rPr>
              <w:t xml:space="preserve">d) where storage of all Nutech Paint products used on a job is not in a manner approved by Nutech </w:t>
            </w:r>
            <w:proofErr w:type="gramStart"/>
            <w:r w:rsidRPr="00D1774A">
              <w:rPr>
                <w:bCs/>
                <w:sz w:val="16"/>
                <w:szCs w:val="16"/>
              </w:rPr>
              <w:t>Paint;</w:t>
            </w:r>
            <w:proofErr w:type="gramEnd"/>
            <w:r w:rsidRPr="00D1774A">
              <w:rPr>
                <w:bCs/>
                <w:sz w:val="16"/>
                <w:szCs w:val="16"/>
              </w:rPr>
              <w:t xml:space="preserve">  </w:t>
            </w:r>
          </w:p>
          <w:p w14:paraId="24871C2E" w14:textId="77777777" w:rsidR="003220B1" w:rsidRPr="00D1774A" w:rsidRDefault="003220B1" w:rsidP="003220B1">
            <w:pPr>
              <w:rPr>
                <w:bCs/>
                <w:sz w:val="16"/>
                <w:szCs w:val="16"/>
              </w:rPr>
            </w:pPr>
            <w:r w:rsidRPr="00D1774A">
              <w:rPr>
                <w:bCs/>
                <w:sz w:val="16"/>
                <w:szCs w:val="16"/>
              </w:rPr>
              <w:t xml:space="preserve">e) where any Nutech Paint product used, including </w:t>
            </w:r>
            <w:proofErr w:type="spellStart"/>
            <w:r>
              <w:rPr>
                <w:bCs/>
                <w:sz w:val="16"/>
                <w:szCs w:val="16"/>
              </w:rPr>
              <w:t>NuFlex</w:t>
            </w:r>
            <w:proofErr w:type="spellEnd"/>
            <w:r w:rsidRPr="00D1774A">
              <w:rPr>
                <w:bCs/>
                <w:sz w:val="16"/>
                <w:szCs w:val="16"/>
              </w:rPr>
              <w:t xml:space="preserve">, has not been used within the recommended shelf </w:t>
            </w:r>
            <w:proofErr w:type="gramStart"/>
            <w:r w:rsidRPr="00D1774A">
              <w:rPr>
                <w:bCs/>
                <w:sz w:val="16"/>
                <w:szCs w:val="16"/>
              </w:rPr>
              <w:t>life;</w:t>
            </w:r>
            <w:proofErr w:type="gramEnd"/>
          </w:p>
          <w:p w14:paraId="6E50DC16" w14:textId="77777777" w:rsidR="003220B1" w:rsidRPr="00D1774A" w:rsidRDefault="003220B1" w:rsidP="003220B1">
            <w:pPr>
              <w:rPr>
                <w:bCs/>
                <w:sz w:val="16"/>
                <w:szCs w:val="16"/>
              </w:rPr>
            </w:pPr>
            <w:r w:rsidRPr="00D1774A">
              <w:rPr>
                <w:bCs/>
                <w:sz w:val="16"/>
                <w:szCs w:val="16"/>
              </w:rPr>
              <w:t xml:space="preserve">f) where the alleged defect in the application of </w:t>
            </w:r>
            <w:proofErr w:type="spellStart"/>
            <w:r>
              <w:rPr>
                <w:bCs/>
                <w:sz w:val="16"/>
                <w:szCs w:val="16"/>
              </w:rPr>
              <w:t>NuFlex</w:t>
            </w:r>
            <w:proofErr w:type="spellEnd"/>
            <w:r w:rsidRPr="00D1774A">
              <w:rPr>
                <w:bCs/>
                <w:sz w:val="16"/>
                <w:szCs w:val="16"/>
              </w:rPr>
              <w:t xml:space="preserve"> is within acceptable industry </w:t>
            </w:r>
            <w:proofErr w:type="gramStart"/>
            <w:r w:rsidRPr="00D1774A">
              <w:rPr>
                <w:bCs/>
                <w:sz w:val="16"/>
                <w:szCs w:val="16"/>
              </w:rPr>
              <w:t>variances;</w:t>
            </w:r>
            <w:proofErr w:type="gramEnd"/>
            <w:r w:rsidRPr="00D1774A">
              <w:rPr>
                <w:bCs/>
                <w:sz w:val="16"/>
                <w:szCs w:val="16"/>
              </w:rPr>
              <w:t xml:space="preserve"> </w:t>
            </w:r>
          </w:p>
          <w:p w14:paraId="2F182DDB" w14:textId="77777777" w:rsidR="003220B1" w:rsidRPr="00D1774A" w:rsidRDefault="003220B1" w:rsidP="003220B1">
            <w:pPr>
              <w:rPr>
                <w:bCs/>
                <w:sz w:val="16"/>
                <w:szCs w:val="16"/>
              </w:rPr>
            </w:pPr>
            <w:r w:rsidRPr="00D1774A">
              <w:rPr>
                <w:bCs/>
                <w:sz w:val="16"/>
                <w:szCs w:val="16"/>
              </w:rPr>
              <w:t xml:space="preserve">g) where Nutech Paint cannot establish any fault in the </w:t>
            </w:r>
            <w:proofErr w:type="spellStart"/>
            <w:r>
              <w:rPr>
                <w:bCs/>
                <w:sz w:val="16"/>
                <w:szCs w:val="16"/>
              </w:rPr>
              <w:t>NuFlex</w:t>
            </w:r>
            <w:proofErr w:type="spellEnd"/>
            <w:r w:rsidRPr="00D1774A">
              <w:rPr>
                <w:bCs/>
                <w:sz w:val="16"/>
                <w:szCs w:val="16"/>
              </w:rPr>
              <w:t xml:space="preserve"> after testing and </w:t>
            </w:r>
            <w:proofErr w:type="gramStart"/>
            <w:r w:rsidRPr="00D1774A">
              <w:rPr>
                <w:bCs/>
                <w:sz w:val="16"/>
                <w:szCs w:val="16"/>
              </w:rPr>
              <w:t>inspection;</w:t>
            </w:r>
            <w:proofErr w:type="gramEnd"/>
            <w:r w:rsidRPr="00D1774A">
              <w:rPr>
                <w:bCs/>
                <w:sz w:val="16"/>
                <w:szCs w:val="16"/>
              </w:rPr>
              <w:t xml:space="preserve"> </w:t>
            </w:r>
          </w:p>
          <w:p w14:paraId="4DA3F9C2" w14:textId="77777777" w:rsidR="003220B1" w:rsidRDefault="003220B1" w:rsidP="003220B1">
            <w:pPr>
              <w:rPr>
                <w:bCs/>
                <w:sz w:val="16"/>
                <w:szCs w:val="16"/>
              </w:rPr>
            </w:pPr>
            <w:r w:rsidRPr="00D1774A">
              <w:rPr>
                <w:bCs/>
                <w:sz w:val="16"/>
                <w:szCs w:val="16"/>
              </w:rPr>
              <w:t xml:space="preserve">h) where the </w:t>
            </w:r>
            <w:proofErr w:type="spellStart"/>
            <w:r>
              <w:rPr>
                <w:bCs/>
                <w:sz w:val="16"/>
                <w:szCs w:val="16"/>
              </w:rPr>
              <w:t>NuFlex</w:t>
            </w:r>
            <w:proofErr w:type="spellEnd"/>
            <w:r w:rsidRPr="00D1774A">
              <w:rPr>
                <w:bCs/>
                <w:sz w:val="16"/>
                <w:szCs w:val="16"/>
              </w:rPr>
              <w:t xml:space="preserve"> coating has been used other than for the purpose for which it was </w:t>
            </w:r>
            <w:proofErr w:type="gramStart"/>
            <w:r w:rsidRPr="00D1774A">
              <w:rPr>
                <w:bCs/>
                <w:sz w:val="16"/>
                <w:szCs w:val="16"/>
              </w:rPr>
              <w:t>designed;</w:t>
            </w:r>
            <w:proofErr w:type="gramEnd"/>
            <w:r w:rsidRPr="00D1774A">
              <w:rPr>
                <w:bCs/>
                <w:sz w:val="16"/>
                <w:szCs w:val="16"/>
              </w:rPr>
              <w:t xml:space="preserve">  </w:t>
            </w:r>
          </w:p>
          <w:p w14:paraId="50B440D0" w14:textId="1A42B5DD" w:rsidR="006D6948" w:rsidRPr="00D1774A" w:rsidRDefault="006D6948" w:rsidP="006D6948">
            <w:pPr>
              <w:rPr>
                <w:bCs/>
                <w:sz w:val="16"/>
                <w:szCs w:val="16"/>
              </w:rPr>
            </w:pPr>
            <w:proofErr w:type="spellStart"/>
            <w:r w:rsidRPr="00D1774A">
              <w:rPr>
                <w:bCs/>
                <w:sz w:val="16"/>
                <w:szCs w:val="16"/>
              </w:rPr>
              <w:t>i</w:t>
            </w:r>
            <w:proofErr w:type="spellEnd"/>
            <w:r w:rsidRPr="00D1774A">
              <w:rPr>
                <w:bCs/>
                <w:sz w:val="16"/>
                <w:szCs w:val="16"/>
              </w:rPr>
              <w:t xml:space="preserve">) where the </w:t>
            </w:r>
            <w:proofErr w:type="spellStart"/>
            <w:r w:rsidR="00404E54">
              <w:rPr>
                <w:bCs/>
                <w:sz w:val="16"/>
                <w:szCs w:val="16"/>
              </w:rPr>
              <w:t>NuFlex</w:t>
            </w:r>
            <w:proofErr w:type="spellEnd"/>
            <w:r w:rsidRPr="00D1774A">
              <w:rPr>
                <w:bCs/>
                <w:sz w:val="16"/>
                <w:szCs w:val="16"/>
              </w:rPr>
              <w:t xml:space="preserve">, or the job on which the </w:t>
            </w:r>
            <w:proofErr w:type="spellStart"/>
            <w:r w:rsidR="00404E54">
              <w:rPr>
                <w:bCs/>
                <w:sz w:val="16"/>
                <w:szCs w:val="16"/>
              </w:rPr>
              <w:t>NuFlex</w:t>
            </w:r>
            <w:proofErr w:type="spellEnd"/>
            <w:r w:rsidRPr="00D1774A">
              <w:rPr>
                <w:bCs/>
                <w:sz w:val="16"/>
                <w:szCs w:val="16"/>
              </w:rPr>
              <w:t xml:space="preserve"> has been applied, has been subject to abnormal conditions, including environment, temperature, water, fire, humidity, pressure, stress or </w:t>
            </w:r>
            <w:proofErr w:type="gramStart"/>
            <w:r w:rsidRPr="00D1774A">
              <w:rPr>
                <w:bCs/>
                <w:sz w:val="16"/>
                <w:szCs w:val="16"/>
              </w:rPr>
              <w:t>similar;</w:t>
            </w:r>
            <w:proofErr w:type="gramEnd"/>
            <w:r w:rsidRPr="00D1774A">
              <w:rPr>
                <w:bCs/>
                <w:sz w:val="16"/>
                <w:szCs w:val="16"/>
              </w:rPr>
              <w:t xml:space="preserve"> </w:t>
            </w:r>
          </w:p>
          <w:p w14:paraId="49A78E2C" w14:textId="48297DD3" w:rsidR="006D6948" w:rsidRPr="00D1774A" w:rsidRDefault="006D6948" w:rsidP="006D6948">
            <w:pPr>
              <w:rPr>
                <w:bCs/>
                <w:sz w:val="16"/>
                <w:szCs w:val="16"/>
              </w:rPr>
            </w:pPr>
            <w:r w:rsidRPr="00D1774A">
              <w:rPr>
                <w:bCs/>
                <w:sz w:val="16"/>
                <w:szCs w:val="16"/>
              </w:rPr>
              <w:t>or j) the defect has arisen due to abuse, misuse, neglect or accident.</w:t>
            </w:r>
          </w:p>
          <w:p w14:paraId="6C377AED" w14:textId="77777777" w:rsidR="001E2248" w:rsidRDefault="001E2248" w:rsidP="000847B0">
            <w:pPr>
              <w:rPr>
                <w:bCs/>
                <w:sz w:val="16"/>
                <w:szCs w:val="16"/>
              </w:rPr>
            </w:pPr>
          </w:p>
          <w:p w14:paraId="6C92D0C9" w14:textId="7FA80792" w:rsidR="000847B0" w:rsidRDefault="000847B0" w:rsidP="000847B0">
            <w:pPr>
              <w:rPr>
                <w:bCs/>
                <w:sz w:val="16"/>
                <w:szCs w:val="16"/>
              </w:rPr>
            </w:pPr>
            <w:r w:rsidRPr="00D1774A">
              <w:rPr>
                <w:bCs/>
                <w:sz w:val="16"/>
                <w:szCs w:val="16"/>
              </w:rPr>
              <w:t xml:space="preserve">The warranty does not extend to damage caused by normal wear and tear or exposure to extremes such as erosion caused by salt or sand blasting in coastal and arid environments.  It does not extend to reasonable chalking, fading, discolouration or loss of gloss </w:t>
            </w:r>
            <w:r w:rsidR="001B3A0F">
              <w:rPr>
                <w:bCs/>
                <w:sz w:val="16"/>
                <w:szCs w:val="16"/>
              </w:rPr>
              <w:t xml:space="preserve">over time, </w:t>
            </w:r>
            <w:r w:rsidRPr="00D1774A">
              <w:rPr>
                <w:bCs/>
                <w:sz w:val="16"/>
                <w:szCs w:val="16"/>
              </w:rPr>
              <w:t xml:space="preserve">which are </w:t>
            </w:r>
            <w:r w:rsidR="006D6948" w:rsidRPr="00D1774A">
              <w:rPr>
                <w:bCs/>
                <w:sz w:val="16"/>
                <w:szCs w:val="16"/>
              </w:rPr>
              <w:t xml:space="preserve">determined by Nutech Paint to be </w:t>
            </w:r>
            <w:r w:rsidRPr="00D1774A">
              <w:rPr>
                <w:bCs/>
                <w:sz w:val="16"/>
                <w:szCs w:val="16"/>
              </w:rPr>
              <w:t>considered normal</w:t>
            </w:r>
            <w:r w:rsidR="00021D39" w:rsidRPr="00D1774A">
              <w:rPr>
                <w:bCs/>
                <w:sz w:val="16"/>
                <w:szCs w:val="16"/>
              </w:rPr>
              <w:t xml:space="preserve">, </w:t>
            </w:r>
            <w:r w:rsidRPr="00D1774A">
              <w:rPr>
                <w:bCs/>
                <w:sz w:val="16"/>
                <w:szCs w:val="16"/>
              </w:rPr>
              <w:t xml:space="preserve">due to exposure to weather and the incidence of UV radiation in natural sunlight. </w:t>
            </w:r>
          </w:p>
          <w:p w14:paraId="04567778" w14:textId="77777777" w:rsidR="00603C77" w:rsidRPr="00D1774A" w:rsidRDefault="00603C77" w:rsidP="000847B0">
            <w:pPr>
              <w:rPr>
                <w:b/>
                <w:sz w:val="16"/>
                <w:szCs w:val="16"/>
              </w:rPr>
            </w:pPr>
          </w:p>
          <w:p w14:paraId="57609F30" w14:textId="31BA7DF7" w:rsidR="000847B0" w:rsidRPr="00D1774A" w:rsidRDefault="000847B0" w:rsidP="000847B0">
            <w:pPr>
              <w:rPr>
                <w:b/>
                <w:sz w:val="16"/>
                <w:szCs w:val="16"/>
              </w:rPr>
            </w:pPr>
            <w:r w:rsidRPr="00D1774A">
              <w:rPr>
                <w:b/>
                <w:sz w:val="16"/>
                <w:szCs w:val="16"/>
              </w:rPr>
              <w:t xml:space="preserve">Maintenance items </w:t>
            </w:r>
          </w:p>
          <w:p w14:paraId="76059931" w14:textId="4FD2D806" w:rsidR="005F773D" w:rsidRPr="00D1774A" w:rsidRDefault="000847B0" w:rsidP="000847B0">
            <w:pPr>
              <w:rPr>
                <w:bCs/>
                <w:sz w:val="16"/>
                <w:szCs w:val="16"/>
              </w:rPr>
            </w:pPr>
            <w:r w:rsidRPr="00D1774A">
              <w:rPr>
                <w:bCs/>
                <w:sz w:val="16"/>
                <w:szCs w:val="16"/>
              </w:rPr>
              <w:t xml:space="preserve">This warranty does not apply to </w:t>
            </w:r>
            <w:r w:rsidR="00694312">
              <w:rPr>
                <w:bCs/>
                <w:sz w:val="16"/>
                <w:szCs w:val="16"/>
              </w:rPr>
              <w:t xml:space="preserve">general </w:t>
            </w:r>
            <w:r w:rsidRPr="00D1774A">
              <w:rPr>
                <w:bCs/>
                <w:sz w:val="16"/>
                <w:szCs w:val="16"/>
              </w:rPr>
              <w:t xml:space="preserve">maintenance items which are the responsibility of the customer.   </w:t>
            </w:r>
          </w:p>
          <w:p w14:paraId="1E0E0BC2" w14:textId="68E2E2FF" w:rsidR="001B3A0F" w:rsidRDefault="00603C77" w:rsidP="000847B0">
            <w:pPr>
              <w:rPr>
                <w:bCs/>
                <w:sz w:val="16"/>
                <w:szCs w:val="16"/>
              </w:rPr>
            </w:pPr>
            <w:r>
              <w:rPr>
                <w:b/>
                <w:noProof/>
              </w:rPr>
              <w:drawing>
                <wp:anchor distT="0" distB="0" distL="114300" distR="114300" simplePos="0" relativeHeight="251659264" behindDoc="0" locked="0" layoutInCell="1" allowOverlap="1" wp14:anchorId="7325F472" wp14:editId="118AF590">
                  <wp:simplePos x="0" y="0"/>
                  <wp:positionH relativeFrom="page">
                    <wp:posOffset>2362200</wp:posOffset>
                  </wp:positionH>
                  <wp:positionV relativeFrom="paragraph">
                    <wp:posOffset>36830</wp:posOffset>
                  </wp:positionV>
                  <wp:extent cx="1026463" cy="1016000"/>
                  <wp:effectExtent l="76200" t="0" r="2540" b="698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RANTY 10 YEAR.png"/>
                          <pic:cNvPicPr/>
                        </pic:nvPicPr>
                        <pic:blipFill>
                          <a:blip r:embed="rId7" cstate="print">
                            <a:extLst>
                              <a:ext uri="{28A0092B-C50C-407E-A947-70E740481C1C}">
                                <a14:useLocalDpi xmlns:a14="http://schemas.microsoft.com/office/drawing/2010/main" val="0"/>
                              </a:ext>
                            </a:extLst>
                          </a:blip>
                          <a:stretch>
                            <a:fillRect/>
                          </a:stretch>
                        </pic:blipFill>
                        <pic:spPr>
                          <a:xfrm rot="1067956">
                            <a:off x="0" y="0"/>
                            <a:ext cx="1026463" cy="1016000"/>
                          </a:xfrm>
                          <a:prstGeom prst="rect">
                            <a:avLst/>
                          </a:prstGeom>
                        </pic:spPr>
                      </pic:pic>
                    </a:graphicData>
                  </a:graphic>
                  <wp14:sizeRelH relativeFrom="page">
                    <wp14:pctWidth>0</wp14:pctWidth>
                  </wp14:sizeRelH>
                  <wp14:sizeRelV relativeFrom="page">
                    <wp14:pctHeight>0</wp14:pctHeight>
                  </wp14:sizeRelV>
                </wp:anchor>
              </w:drawing>
            </w:r>
            <w:r w:rsidR="000847B0" w:rsidRPr="00D1774A">
              <w:rPr>
                <w:bCs/>
                <w:sz w:val="16"/>
                <w:szCs w:val="16"/>
              </w:rPr>
              <w:t xml:space="preserve"> </w:t>
            </w:r>
          </w:p>
          <w:p w14:paraId="588F6283" w14:textId="082D66CC" w:rsidR="000847B0" w:rsidRPr="005F773D" w:rsidRDefault="00437EB9" w:rsidP="005F773D">
            <w:pPr>
              <w:rPr>
                <w:b/>
                <w:sz w:val="16"/>
                <w:szCs w:val="16"/>
              </w:rPr>
            </w:pPr>
            <w:r>
              <w:rPr>
                <w:noProof/>
                <w:lang w:val="en-GB"/>
              </w:rPr>
              <w:drawing>
                <wp:inline distT="0" distB="0" distL="0" distR="0" wp14:anchorId="0C9BC410" wp14:editId="512E76CE">
                  <wp:extent cx="2091619" cy="9334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10019" cy="941662"/>
                          </a:xfrm>
                          <a:prstGeom prst="rect">
                            <a:avLst/>
                          </a:prstGeom>
                          <a:noFill/>
                          <a:ln>
                            <a:noFill/>
                          </a:ln>
                        </pic:spPr>
                      </pic:pic>
                    </a:graphicData>
                  </a:graphic>
                </wp:inline>
              </w:drawing>
            </w:r>
          </w:p>
        </w:tc>
      </w:tr>
    </w:tbl>
    <w:p w14:paraId="0ED561E8" w14:textId="4DE3F83A" w:rsidR="005F773D" w:rsidRPr="00851019" w:rsidRDefault="005F773D" w:rsidP="00EE1606">
      <w:pPr>
        <w:spacing w:line="240" w:lineRule="auto"/>
        <w:rPr>
          <w:color w:val="2F5496" w:themeColor="accent1" w:themeShade="BF"/>
          <w:sz w:val="20"/>
          <w:szCs w:val="20"/>
        </w:rPr>
      </w:pPr>
    </w:p>
    <w:sectPr w:rsidR="005F773D" w:rsidRPr="00851019" w:rsidSect="005F773D">
      <w:headerReference w:type="default" r:id="rId10"/>
      <w:footerReference w:type="default" r:id="rId11"/>
      <w:pgSz w:w="11906" w:h="16838" w:code="9"/>
      <w:pgMar w:top="1440" w:right="1440" w:bottom="709" w:left="1440"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EE9CF" w14:textId="77777777" w:rsidR="00C9037C" w:rsidRDefault="00C9037C" w:rsidP="000847B0">
      <w:pPr>
        <w:spacing w:after="0" w:line="240" w:lineRule="auto"/>
      </w:pPr>
      <w:r>
        <w:separator/>
      </w:r>
    </w:p>
  </w:endnote>
  <w:endnote w:type="continuationSeparator" w:id="0">
    <w:p w14:paraId="3214A8CC" w14:textId="77777777" w:rsidR="00C9037C" w:rsidRDefault="00C9037C" w:rsidP="00084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E9A46" w14:textId="544AC9D8" w:rsidR="000847B0" w:rsidRPr="00462822" w:rsidRDefault="000847B0" w:rsidP="000847B0">
    <w:pPr>
      <w:pStyle w:val="Footer"/>
      <w:rPr>
        <w:sz w:val="16"/>
        <w:szCs w:val="16"/>
      </w:rPr>
    </w:pPr>
    <w:r w:rsidRPr="00462822">
      <w:rPr>
        <w:sz w:val="16"/>
        <w:szCs w:val="16"/>
      </w:rPr>
      <w:t xml:space="preserve">Nutech Paint </w:t>
    </w:r>
    <w:proofErr w:type="spellStart"/>
    <w:r w:rsidR="00404E54" w:rsidRPr="00462822">
      <w:rPr>
        <w:sz w:val="16"/>
        <w:szCs w:val="16"/>
      </w:rPr>
      <w:t>NuF</w:t>
    </w:r>
    <w:r w:rsidR="009F28FE" w:rsidRPr="00462822">
      <w:rPr>
        <w:sz w:val="16"/>
        <w:szCs w:val="16"/>
      </w:rPr>
      <w:t>lex</w:t>
    </w:r>
    <w:proofErr w:type="spellEnd"/>
    <w:r w:rsidRPr="00462822">
      <w:rPr>
        <w:sz w:val="16"/>
        <w:szCs w:val="16"/>
      </w:rPr>
      <w:t xml:space="preserve"> </w:t>
    </w:r>
    <w:r w:rsidR="007D7EE1" w:rsidRPr="00462822">
      <w:rPr>
        <w:sz w:val="16"/>
        <w:szCs w:val="16"/>
      </w:rPr>
      <w:t>10</w:t>
    </w:r>
    <w:r w:rsidRPr="00462822">
      <w:rPr>
        <w:sz w:val="16"/>
        <w:szCs w:val="16"/>
      </w:rPr>
      <w:t xml:space="preserve"> Year Manufacturer’s Warranty </w:t>
    </w:r>
    <w:r w:rsidR="00E74F02" w:rsidRPr="00462822">
      <w:rPr>
        <w:sz w:val="16"/>
        <w:szCs w:val="16"/>
      </w:rPr>
      <w:t>07</w:t>
    </w:r>
    <w:r w:rsidRPr="00462822">
      <w:rPr>
        <w:sz w:val="16"/>
        <w:szCs w:val="16"/>
      </w:rPr>
      <w:t>-</w:t>
    </w:r>
    <w:r w:rsidR="007D7EE1" w:rsidRPr="00462822">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F9269" w14:textId="77777777" w:rsidR="00C9037C" w:rsidRDefault="00C9037C" w:rsidP="000847B0">
      <w:pPr>
        <w:spacing w:after="0" w:line="240" w:lineRule="auto"/>
      </w:pPr>
      <w:r>
        <w:separator/>
      </w:r>
    </w:p>
  </w:footnote>
  <w:footnote w:type="continuationSeparator" w:id="0">
    <w:p w14:paraId="29DEFC15" w14:textId="77777777" w:rsidR="00C9037C" w:rsidRDefault="00C9037C" w:rsidP="00084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CA9BB" w14:textId="6F1B0A96" w:rsidR="000847B0" w:rsidRDefault="000847B0">
    <w:pPr>
      <w:pStyle w:val="Header"/>
    </w:pPr>
    <w:r>
      <w:t xml:space="preserve">                                                                          </w:t>
    </w:r>
    <w:r w:rsidR="004D7720">
      <w:t xml:space="preserve"> </w:t>
    </w:r>
    <w:r>
      <w:rPr>
        <w:noProof/>
      </w:rPr>
      <w:drawing>
        <wp:inline distT="0" distB="0" distL="0" distR="0" wp14:anchorId="57265746" wp14:editId="74EEF3B0">
          <wp:extent cx="3333750" cy="714375"/>
          <wp:effectExtent l="0" t="0" r="0" b="9525"/>
          <wp:docPr id="3" name="Picture 18" descr="Nutech Logo"/>
          <wp:cNvGraphicFramePr/>
          <a:graphic xmlns:a="http://schemas.openxmlformats.org/drawingml/2006/main">
            <a:graphicData uri="http://schemas.openxmlformats.org/drawingml/2006/picture">
              <pic:pic xmlns:pic="http://schemas.openxmlformats.org/drawingml/2006/picture">
                <pic:nvPicPr>
                  <pic:cNvPr id="2" name="Picture 18" descr="Nutech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714375"/>
                  </a:xfrm>
                  <a:prstGeom prst="rect">
                    <a:avLst/>
                  </a:prstGeom>
                  <a:noFill/>
                  <a:ln>
                    <a:noFill/>
                  </a:ln>
                </pic:spPr>
              </pic:pic>
            </a:graphicData>
          </a:graphic>
        </wp:inline>
      </w:drawing>
    </w:r>
  </w:p>
  <w:p w14:paraId="7B72119A" w14:textId="77777777" w:rsidR="005F773D" w:rsidRDefault="005F7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935F3B"/>
    <w:multiLevelType w:val="hybridMultilevel"/>
    <w:tmpl w:val="2F2E4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B0"/>
    <w:rsid w:val="00021D39"/>
    <w:rsid w:val="00055E5A"/>
    <w:rsid w:val="000847B0"/>
    <w:rsid w:val="001056AC"/>
    <w:rsid w:val="001170A3"/>
    <w:rsid w:val="001B3A0F"/>
    <w:rsid w:val="001E2248"/>
    <w:rsid w:val="001F3B1C"/>
    <w:rsid w:val="00212ED3"/>
    <w:rsid w:val="00245A6A"/>
    <w:rsid w:val="00251D8D"/>
    <w:rsid w:val="00255D22"/>
    <w:rsid w:val="002609BE"/>
    <w:rsid w:val="00280B19"/>
    <w:rsid w:val="00290C96"/>
    <w:rsid w:val="002954E8"/>
    <w:rsid w:val="00304E0E"/>
    <w:rsid w:val="003220B1"/>
    <w:rsid w:val="00346A54"/>
    <w:rsid w:val="00355161"/>
    <w:rsid w:val="003738C2"/>
    <w:rsid w:val="003A1963"/>
    <w:rsid w:val="00404E54"/>
    <w:rsid w:val="00437EB9"/>
    <w:rsid w:val="00462822"/>
    <w:rsid w:val="0048121E"/>
    <w:rsid w:val="004D7720"/>
    <w:rsid w:val="00575863"/>
    <w:rsid w:val="00580221"/>
    <w:rsid w:val="0059658F"/>
    <w:rsid w:val="005F773D"/>
    <w:rsid w:val="00603C77"/>
    <w:rsid w:val="00617B78"/>
    <w:rsid w:val="00694312"/>
    <w:rsid w:val="00694ECD"/>
    <w:rsid w:val="006C317B"/>
    <w:rsid w:val="006D6948"/>
    <w:rsid w:val="00730001"/>
    <w:rsid w:val="007A7DAD"/>
    <w:rsid w:val="007D7EE1"/>
    <w:rsid w:val="0080289D"/>
    <w:rsid w:val="00851019"/>
    <w:rsid w:val="0095148D"/>
    <w:rsid w:val="009F28FE"/>
    <w:rsid w:val="00AB565A"/>
    <w:rsid w:val="00AD3AB4"/>
    <w:rsid w:val="00B875B0"/>
    <w:rsid w:val="00BC7719"/>
    <w:rsid w:val="00BE281D"/>
    <w:rsid w:val="00C225FF"/>
    <w:rsid w:val="00C33388"/>
    <w:rsid w:val="00C7746B"/>
    <w:rsid w:val="00C9037C"/>
    <w:rsid w:val="00C906E3"/>
    <w:rsid w:val="00CF27D2"/>
    <w:rsid w:val="00D1774A"/>
    <w:rsid w:val="00D63EF1"/>
    <w:rsid w:val="00E05D72"/>
    <w:rsid w:val="00E236B0"/>
    <w:rsid w:val="00E74F02"/>
    <w:rsid w:val="00EB31EF"/>
    <w:rsid w:val="00EE1606"/>
    <w:rsid w:val="00F0636D"/>
    <w:rsid w:val="00F254FD"/>
    <w:rsid w:val="00F43E56"/>
    <w:rsid w:val="00FA0D77"/>
    <w:rsid w:val="00FF3D3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387912"/>
  <w15:chartTrackingRefBased/>
  <w15:docId w15:val="{2662CB88-669A-44ED-A7F1-A62E302F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7B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7B0"/>
  </w:style>
  <w:style w:type="paragraph" w:styleId="Footer">
    <w:name w:val="footer"/>
    <w:basedOn w:val="Normal"/>
    <w:link w:val="FooterChar"/>
    <w:uiPriority w:val="99"/>
    <w:unhideWhenUsed/>
    <w:rsid w:val="00084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7B0"/>
  </w:style>
  <w:style w:type="table" w:styleId="TableGrid">
    <w:name w:val="Table Grid"/>
    <w:basedOn w:val="TableNormal"/>
    <w:uiPriority w:val="39"/>
    <w:rsid w:val="00084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7B0"/>
    <w:pPr>
      <w:ind w:left="720"/>
      <w:contextualSpacing/>
    </w:pPr>
  </w:style>
  <w:style w:type="paragraph" w:styleId="BalloonText">
    <w:name w:val="Balloon Text"/>
    <w:basedOn w:val="Normal"/>
    <w:link w:val="BalloonTextChar"/>
    <w:uiPriority w:val="99"/>
    <w:semiHidden/>
    <w:unhideWhenUsed/>
    <w:rsid w:val="00C22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5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png@01D64892.B09618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Connell</dc:creator>
  <cp:keywords/>
  <dc:description/>
  <cp:lastModifiedBy>Jon Crick</cp:lastModifiedBy>
  <cp:revision>30</cp:revision>
  <cp:lastPrinted>2020-06-23T00:10:00Z</cp:lastPrinted>
  <dcterms:created xsi:type="dcterms:W3CDTF">2020-02-14T04:40:00Z</dcterms:created>
  <dcterms:modified xsi:type="dcterms:W3CDTF">2020-06-23T00:41:00Z</dcterms:modified>
</cp:coreProperties>
</file>